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8039" w14:textId="0E5CBC21" w:rsidR="00912B7B" w:rsidRPr="00912B7B" w:rsidRDefault="00912B7B" w:rsidP="00912B7B">
      <w:pPr>
        <w:jc w:val="center"/>
        <w:rPr>
          <w:rFonts w:ascii="Arial" w:hAnsi="Arial" w:cs="Arial"/>
          <w:b/>
          <w:bCs/>
          <w:lang w:val="es-MX"/>
        </w:rPr>
      </w:pPr>
      <w:r w:rsidRPr="00912B7B">
        <w:rPr>
          <w:rFonts w:ascii="Arial" w:hAnsi="Arial" w:cs="Arial"/>
          <w:b/>
          <w:bCs/>
          <w:lang w:val="es-MX"/>
        </w:rPr>
        <w:t>GENERAMOS OPORTUNIDADES PARA LAS MICRO, PEQUEÑAS Y MEDIANAS EMPRESAS: ANA PATY PERALTA</w:t>
      </w:r>
    </w:p>
    <w:p w14:paraId="7EE5984E" w14:textId="77777777" w:rsidR="00912B7B" w:rsidRDefault="00912B7B" w:rsidP="00912B7B">
      <w:pPr>
        <w:jc w:val="both"/>
        <w:rPr>
          <w:rFonts w:ascii="Arial" w:hAnsi="Arial" w:cs="Arial"/>
          <w:lang w:val="es-MX"/>
        </w:rPr>
      </w:pPr>
    </w:p>
    <w:p w14:paraId="28E3B431" w14:textId="01784B18" w:rsidR="00912B7B" w:rsidRPr="00912B7B" w:rsidRDefault="00912B7B" w:rsidP="00912B7B">
      <w:pPr>
        <w:pStyle w:val="Prrafodelista"/>
        <w:numPr>
          <w:ilvl w:val="0"/>
          <w:numId w:val="1"/>
        </w:numPr>
        <w:jc w:val="both"/>
        <w:rPr>
          <w:rFonts w:ascii="Arial" w:hAnsi="Arial" w:cs="Arial"/>
          <w:lang w:val="es-MX"/>
        </w:rPr>
      </w:pPr>
      <w:r w:rsidRPr="00912B7B">
        <w:rPr>
          <w:rFonts w:ascii="Arial" w:hAnsi="Arial" w:cs="Arial"/>
          <w:lang w:val="es-MX"/>
        </w:rPr>
        <w:t>Inauguran autoridades Expo Mundo Pyme ABM 2026 en la UT Cancún</w:t>
      </w:r>
    </w:p>
    <w:p w14:paraId="42847B6A" w14:textId="77777777" w:rsidR="00912B7B" w:rsidRPr="00912B7B" w:rsidRDefault="00912B7B" w:rsidP="00912B7B">
      <w:pPr>
        <w:jc w:val="both"/>
        <w:rPr>
          <w:rFonts w:ascii="Arial" w:hAnsi="Arial" w:cs="Arial"/>
          <w:lang w:val="es-MX"/>
        </w:rPr>
      </w:pPr>
    </w:p>
    <w:p w14:paraId="6F7F7383" w14:textId="77777777" w:rsidR="00912B7B" w:rsidRPr="00912B7B" w:rsidRDefault="00912B7B" w:rsidP="00912B7B">
      <w:pPr>
        <w:jc w:val="both"/>
        <w:rPr>
          <w:rFonts w:ascii="Arial" w:hAnsi="Arial" w:cs="Arial"/>
          <w:lang w:val="es-MX"/>
        </w:rPr>
      </w:pPr>
      <w:r w:rsidRPr="00912B7B">
        <w:rPr>
          <w:rFonts w:ascii="Arial" w:hAnsi="Arial" w:cs="Arial"/>
          <w:b/>
          <w:bCs/>
          <w:lang w:val="es-MX"/>
        </w:rPr>
        <w:t>Cancún, Q. R., a 17 de marzo de 2026.-</w:t>
      </w:r>
      <w:r w:rsidRPr="00912B7B">
        <w:rPr>
          <w:rFonts w:ascii="Arial" w:hAnsi="Arial" w:cs="Arial"/>
          <w:lang w:val="es-MX"/>
        </w:rPr>
        <w:t xml:space="preserve"> La Presidenta Municipal, Ana Paty Peralta, dio la bienvenida por primera vez en Cancún a la Expo Mundo Pyme ABM 2026 “Transformación Digital de las PYMES, Estrategias para un Crecimiento Sostenible” de la Asociación de Bancos de México, además atestiguó la Firma del Acuerdo de Colaboración entre el Gobierno de Quintana Roo y ABM, con el propósito de fortalecer el acceso al financiamiento de las micro, pequeñas y medianas empresas del Estado de Quintana Roo.</w:t>
      </w:r>
    </w:p>
    <w:p w14:paraId="077F58E9" w14:textId="77777777" w:rsidR="00912B7B" w:rsidRPr="00912B7B" w:rsidRDefault="00912B7B" w:rsidP="00912B7B">
      <w:pPr>
        <w:jc w:val="both"/>
        <w:rPr>
          <w:rFonts w:ascii="Arial" w:hAnsi="Arial" w:cs="Arial"/>
          <w:lang w:val="es-MX"/>
        </w:rPr>
      </w:pPr>
    </w:p>
    <w:p w14:paraId="3B82A0E9" w14:textId="77777777" w:rsidR="00912B7B" w:rsidRPr="00912B7B" w:rsidRDefault="00912B7B" w:rsidP="00912B7B">
      <w:pPr>
        <w:jc w:val="both"/>
        <w:rPr>
          <w:rFonts w:ascii="Arial" w:hAnsi="Arial" w:cs="Arial"/>
          <w:lang w:val="es-MX"/>
        </w:rPr>
      </w:pPr>
      <w:r w:rsidRPr="00912B7B">
        <w:rPr>
          <w:rFonts w:ascii="Arial" w:hAnsi="Arial" w:cs="Arial"/>
          <w:lang w:val="es-MX"/>
        </w:rPr>
        <w:t xml:space="preserve">“La visión que promovemos en Cancún, bajo el liderazgo de nuestra Gobernadora, Mara Lezama, y alineados al proyecto de nación que impulsa nuestra </w:t>
      </w:r>
      <w:proofErr w:type="gramStart"/>
      <w:r w:rsidRPr="00912B7B">
        <w:rPr>
          <w:rFonts w:ascii="Arial" w:hAnsi="Arial" w:cs="Arial"/>
          <w:lang w:val="es-MX"/>
        </w:rPr>
        <w:t>Presidenta</w:t>
      </w:r>
      <w:proofErr w:type="gramEnd"/>
      <w:r w:rsidRPr="00912B7B">
        <w:rPr>
          <w:rFonts w:ascii="Arial" w:hAnsi="Arial" w:cs="Arial"/>
          <w:lang w:val="es-MX"/>
        </w:rPr>
        <w:t xml:space="preserve"> de México, la doctora Claudia Sheinbaum, no solo es crecimiento económico, es desarrollo con justicia, con sostenibilidad y con prosperidad compartida”, aseguró la Alcaldesa.</w:t>
      </w:r>
    </w:p>
    <w:p w14:paraId="1D63E250" w14:textId="77777777" w:rsidR="00912B7B" w:rsidRPr="00912B7B" w:rsidRDefault="00912B7B" w:rsidP="00912B7B">
      <w:pPr>
        <w:jc w:val="both"/>
        <w:rPr>
          <w:rFonts w:ascii="Arial" w:hAnsi="Arial" w:cs="Arial"/>
          <w:lang w:val="es-MX"/>
        </w:rPr>
      </w:pPr>
    </w:p>
    <w:p w14:paraId="1BEDDE79" w14:textId="77777777" w:rsidR="00912B7B" w:rsidRPr="00912B7B" w:rsidRDefault="00912B7B" w:rsidP="00912B7B">
      <w:pPr>
        <w:jc w:val="both"/>
        <w:rPr>
          <w:rFonts w:ascii="Arial" w:hAnsi="Arial" w:cs="Arial"/>
          <w:lang w:val="es-MX"/>
        </w:rPr>
      </w:pPr>
      <w:r w:rsidRPr="00912B7B">
        <w:rPr>
          <w:rFonts w:ascii="Arial" w:hAnsi="Arial" w:cs="Arial"/>
          <w:lang w:val="es-MX"/>
        </w:rPr>
        <w:t>Por su parte, Mara Lezama indicó que las micro, pequeñas y medianas empresas son un motor muy importante en el país, una gran parte de ellas encabezadas por mujeres, de las cuales el 75 por ciento son negocios familiares. Asimismo, afirmó que Quintana Roo es un estado joven, con emprendedoras y empresarios, que han sido parte fundamental y clave para el éxito de la entidad, colocando a Quintana Roo entre las 10 entidades con mayor proporción de unidades económicas formales, de acuerdo con el INEGI.</w:t>
      </w:r>
    </w:p>
    <w:p w14:paraId="0F7C7F68" w14:textId="77777777" w:rsidR="00912B7B" w:rsidRPr="00912B7B" w:rsidRDefault="00912B7B" w:rsidP="00912B7B">
      <w:pPr>
        <w:jc w:val="both"/>
        <w:rPr>
          <w:rFonts w:ascii="Arial" w:hAnsi="Arial" w:cs="Arial"/>
          <w:lang w:val="es-MX"/>
        </w:rPr>
      </w:pPr>
    </w:p>
    <w:p w14:paraId="36307C25" w14:textId="77777777" w:rsidR="00912B7B" w:rsidRPr="00912B7B" w:rsidRDefault="00912B7B" w:rsidP="00912B7B">
      <w:pPr>
        <w:jc w:val="both"/>
        <w:rPr>
          <w:rFonts w:ascii="Arial" w:hAnsi="Arial" w:cs="Arial"/>
          <w:lang w:val="es-MX"/>
        </w:rPr>
      </w:pPr>
      <w:r w:rsidRPr="00912B7B">
        <w:rPr>
          <w:rFonts w:ascii="Arial" w:hAnsi="Arial" w:cs="Arial"/>
          <w:lang w:val="es-MX"/>
        </w:rPr>
        <w:t>“En el 2024 estaban registradas 58 mil 457 unidades económicas, el 93.2 por ciento correspondía al sector de comercios, 5.7 a la industria y el 1.7 al sector agropecuario; de este total, el 91 por ciento eran microempresas y emplearon al 35 por ciento del personal ocupado, por lo que podemos identificar una gran oportunidad para lograr su crecimiento y para que puedan ir escalando en su tamaño, consolidar su oferta y puedan ampliar su mercado. El turismo es el principal motor en Quintana Roo y la mayoría de las empresas están vinculadas a esta actividad”, dijo.</w:t>
      </w:r>
    </w:p>
    <w:p w14:paraId="7D17563A" w14:textId="77777777" w:rsidR="00912B7B" w:rsidRPr="00912B7B" w:rsidRDefault="00912B7B" w:rsidP="00912B7B">
      <w:pPr>
        <w:jc w:val="both"/>
        <w:rPr>
          <w:rFonts w:ascii="Arial" w:hAnsi="Arial" w:cs="Arial"/>
          <w:lang w:val="es-MX"/>
        </w:rPr>
      </w:pPr>
    </w:p>
    <w:p w14:paraId="0353F785" w14:textId="77777777" w:rsidR="00912B7B" w:rsidRPr="00912B7B" w:rsidRDefault="00912B7B" w:rsidP="00912B7B">
      <w:pPr>
        <w:jc w:val="both"/>
        <w:rPr>
          <w:rFonts w:ascii="Arial" w:hAnsi="Arial" w:cs="Arial"/>
          <w:lang w:val="es-MX"/>
        </w:rPr>
      </w:pPr>
      <w:r w:rsidRPr="00912B7B">
        <w:rPr>
          <w:rFonts w:ascii="Arial" w:hAnsi="Arial" w:cs="Arial"/>
          <w:lang w:val="es-MX"/>
        </w:rPr>
        <w:t xml:space="preserve">Mientras que el </w:t>
      </w:r>
      <w:proofErr w:type="gramStart"/>
      <w:r w:rsidRPr="00912B7B">
        <w:rPr>
          <w:rFonts w:ascii="Arial" w:hAnsi="Arial" w:cs="Arial"/>
          <w:lang w:val="es-MX"/>
        </w:rPr>
        <w:t>Presidente</w:t>
      </w:r>
      <w:proofErr w:type="gramEnd"/>
      <w:r w:rsidRPr="00912B7B">
        <w:rPr>
          <w:rFonts w:ascii="Arial" w:hAnsi="Arial" w:cs="Arial"/>
          <w:lang w:val="es-MX"/>
        </w:rPr>
        <w:t xml:space="preserve"> de la Asociación de Bancos de México, Emilio Romano </w:t>
      </w:r>
      <w:proofErr w:type="spellStart"/>
      <w:r w:rsidRPr="00912B7B">
        <w:rPr>
          <w:rFonts w:ascii="Arial" w:hAnsi="Arial" w:cs="Arial"/>
          <w:lang w:val="es-MX"/>
        </w:rPr>
        <w:t>Mussali</w:t>
      </w:r>
      <w:proofErr w:type="spellEnd"/>
      <w:r w:rsidRPr="00912B7B">
        <w:rPr>
          <w:rFonts w:ascii="Arial" w:hAnsi="Arial" w:cs="Arial"/>
          <w:lang w:val="es-MX"/>
        </w:rPr>
        <w:t xml:space="preserve">, aseguró que este evento anual se encuentra en su cuarta edición, e informó que del total de empresas de Quintana Roo hay 5 mil 213 MIPYMES que representan el 9 por ciento de las empresas del estado, las cuales general el 40 por ciento del empleo y el 56 por ciento de los ingresos del estado. </w:t>
      </w:r>
    </w:p>
    <w:p w14:paraId="474B53F3" w14:textId="77777777" w:rsidR="00912B7B" w:rsidRPr="00912B7B" w:rsidRDefault="00912B7B" w:rsidP="00912B7B">
      <w:pPr>
        <w:jc w:val="both"/>
        <w:rPr>
          <w:rFonts w:ascii="Arial" w:hAnsi="Arial" w:cs="Arial"/>
          <w:lang w:val="es-MX"/>
        </w:rPr>
      </w:pPr>
    </w:p>
    <w:p w14:paraId="2FE078AF" w14:textId="77777777" w:rsidR="00912B7B" w:rsidRPr="00912B7B" w:rsidRDefault="00912B7B" w:rsidP="00912B7B">
      <w:pPr>
        <w:jc w:val="both"/>
        <w:rPr>
          <w:rFonts w:ascii="Arial" w:hAnsi="Arial" w:cs="Arial"/>
          <w:lang w:val="es-MX"/>
        </w:rPr>
      </w:pPr>
      <w:r w:rsidRPr="00912B7B">
        <w:rPr>
          <w:rFonts w:ascii="Arial" w:hAnsi="Arial" w:cs="Arial"/>
          <w:lang w:val="es-MX"/>
        </w:rPr>
        <w:lastRenderedPageBreak/>
        <w:t>“El convenio que firmamos el día de hoy con el gobierno de Quintana Roo es un paso muy importante para alcanzar nuestros objetivos de facilitar e incrementar el acceso al financiamiento; impulsar la bancarización y dar mayor nitidez al mercado local”, aseguró.</w:t>
      </w:r>
    </w:p>
    <w:p w14:paraId="51828F2A" w14:textId="77777777" w:rsidR="00912B7B" w:rsidRPr="00912B7B" w:rsidRDefault="00912B7B" w:rsidP="00912B7B">
      <w:pPr>
        <w:jc w:val="both"/>
        <w:rPr>
          <w:rFonts w:ascii="Arial" w:hAnsi="Arial" w:cs="Arial"/>
          <w:lang w:val="es-MX"/>
        </w:rPr>
      </w:pPr>
    </w:p>
    <w:p w14:paraId="18BB23F0" w14:textId="77777777" w:rsidR="00912B7B" w:rsidRPr="00912B7B" w:rsidRDefault="00912B7B" w:rsidP="00912B7B">
      <w:pPr>
        <w:jc w:val="both"/>
        <w:rPr>
          <w:rFonts w:ascii="Arial" w:hAnsi="Arial" w:cs="Arial"/>
          <w:lang w:val="es-MX"/>
        </w:rPr>
      </w:pPr>
      <w:r w:rsidRPr="00912B7B">
        <w:rPr>
          <w:rFonts w:ascii="Arial" w:hAnsi="Arial" w:cs="Arial"/>
          <w:lang w:val="es-MX"/>
        </w:rPr>
        <w:t xml:space="preserve">Al concluir el acto protocolario, las autoridades realizaron un recorrido por los stands de empresas bancarias como </w:t>
      </w:r>
      <w:proofErr w:type="spellStart"/>
      <w:r w:rsidRPr="00912B7B">
        <w:rPr>
          <w:rFonts w:ascii="Arial" w:hAnsi="Arial" w:cs="Arial"/>
          <w:lang w:val="es-MX"/>
        </w:rPr>
        <w:t>Banregio</w:t>
      </w:r>
      <w:proofErr w:type="spellEnd"/>
      <w:r w:rsidRPr="00912B7B">
        <w:rPr>
          <w:rFonts w:ascii="Arial" w:hAnsi="Arial" w:cs="Arial"/>
          <w:lang w:val="es-MX"/>
        </w:rPr>
        <w:t>, Afirme, Banorte, BBVA, Santander, Capital del Banco, Centro de Competitividad de México, Buró de empresas, Capital Grupo Financiero y Nacional Financiera.</w:t>
      </w:r>
    </w:p>
    <w:p w14:paraId="5E5E7452" w14:textId="77777777" w:rsidR="00912B7B" w:rsidRPr="00912B7B" w:rsidRDefault="00912B7B" w:rsidP="00912B7B">
      <w:pPr>
        <w:jc w:val="both"/>
        <w:rPr>
          <w:rFonts w:ascii="Arial" w:hAnsi="Arial" w:cs="Arial"/>
          <w:lang w:val="es-MX"/>
        </w:rPr>
      </w:pPr>
    </w:p>
    <w:p w14:paraId="05F6692B" w14:textId="342426AE" w:rsidR="008B40F1" w:rsidRDefault="00912B7B" w:rsidP="00912B7B">
      <w:pPr>
        <w:jc w:val="center"/>
        <w:rPr>
          <w:rFonts w:ascii="Arial" w:hAnsi="Arial" w:cs="Arial"/>
          <w:lang w:val="es-MX"/>
        </w:rPr>
      </w:pPr>
      <w:r w:rsidRPr="00912B7B">
        <w:rPr>
          <w:rFonts w:ascii="Arial" w:hAnsi="Arial" w:cs="Arial"/>
          <w:lang w:val="es-MX"/>
        </w:rPr>
        <w:t>****</w:t>
      </w:r>
      <w:r>
        <w:rPr>
          <w:rFonts w:ascii="Arial" w:hAnsi="Arial" w:cs="Arial"/>
          <w:lang w:val="es-MX"/>
        </w:rPr>
        <w:t>********</w:t>
      </w:r>
    </w:p>
    <w:sectPr w:rsidR="008B40F1">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C0F34" w14:textId="77777777" w:rsidR="00B658E1" w:rsidRDefault="00B658E1">
      <w:r>
        <w:separator/>
      </w:r>
    </w:p>
  </w:endnote>
  <w:endnote w:type="continuationSeparator" w:id="0">
    <w:p w14:paraId="563635B5" w14:textId="77777777" w:rsidR="00B658E1" w:rsidRDefault="00B6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342D" w14:textId="77777777" w:rsidR="008B40F1" w:rsidRDefault="00000000">
    <w:pPr>
      <w:pStyle w:val="Piedepgina"/>
    </w:pPr>
    <w:r>
      <w:rPr>
        <w:noProof/>
        <w:lang w:eastAsia="es-MX"/>
      </w:rPr>
      <w:drawing>
        <wp:anchor distT="0" distB="0" distL="114300" distR="114300" simplePos="0" relativeHeight="251661312" behindDoc="1" locked="0" layoutInCell="1" allowOverlap="1" wp14:anchorId="71439B50" wp14:editId="49AA48E5">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3169" w14:textId="77777777" w:rsidR="00B658E1" w:rsidRDefault="00B658E1">
      <w:r>
        <w:separator/>
      </w:r>
    </w:p>
  </w:footnote>
  <w:footnote w:type="continuationSeparator" w:id="0">
    <w:p w14:paraId="23045249" w14:textId="77777777" w:rsidR="00B658E1" w:rsidRDefault="00B6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2323" w14:textId="77777777" w:rsidR="008B40F1"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113E6F90" wp14:editId="234A928C">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BB4459" w14:textId="51BFCC57" w:rsidR="008B40F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cstheme="minorHAnsi"/>
                              <w:b/>
                              <w:bCs/>
                              <w:lang w:val="es-MX"/>
                            </w:rPr>
                            <w:t>7</w:t>
                          </w:r>
                          <w:r w:rsidR="00912B7B">
                            <w:rPr>
                              <w:rFonts w:cstheme="minorHAnsi"/>
                              <w:b/>
                              <w:bCs/>
                              <w:lang w:val="es-MX"/>
                            </w:rPr>
                            <w:t>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3E6F90"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24BB4459" w14:textId="51BFCC57" w:rsidR="008B40F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cstheme="minorHAnsi"/>
                        <w:b/>
                        <w:bCs/>
                        <w:lang w:val="es-MX"/>
                      </w:rPr>
                      <w:t>7</w:t>
                    </w:r>
                    <w:r w:rsidR="00912B7B">
                      <w:rPr>
                        <w:rFonts w:cstheme="minorHAnsi"/>
                        <w:b/>
                        <w:bCs/>
                        <w:lang w:val="es-MX"/>
                      </w:rPr>
                      <w:t>9</w:t>
                    </w:r>
                  </w:p>
                </w:txbxContent>
              </v:textbox>
            </v:rect>
          </w:pict>
        </mc:Fallback>
      </mc:AlternateContent>
    </w:r>
    <w:r>
      <w:rPr>
        <w:noProof/>
        <w:lang w:eastAsia="es-MX"/>
      </w:rPr>
      <w:drawing>
        <wp:anchor distT="0" distB="0" distL="114300" distR="114300" simplePos="0" relativeHeight="251659264" behindDoc="1" locked="0" layoutInCell="1" allowOverlap="1" wp14:anchorId="7EE4D747" wp14:editId="2C23B78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24A3C2AB" w14:textId="77777777" w:rsidR="008B40F1" w:rsidRDefault="008B40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51091"/>
    <w:multiLevelType w:val="hybridMultilevel"/>
    <w:tmpl w:val="6A5C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79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2257"/>
    <w:rsid w:val="003A421A"/>
    <w:rsid w:val="003A44F8"/>
    <w:rsid w:val="003A4B76"/>
    <w:rsid w:val="003A7CB4"/>
    <w:rsid w:val="003B0980"/>
    <w:rsid w:val="003B2B89"/>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4F2633"/>
    <w:rsid w:val="00500033"/>
    <w:rsid w:val="00500F50"/>
    <w:rsid w:val="00501BD4"/>
    <w:rsid w:val="00507347"/>
    <w:rsid w:val="00512C37"/>
    <w:rsid w:val="00514D60"/>
    <w:rsid w:val="00517824"/>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40F1"/>
    <w:rsid w:val="008B5219"/>
    <w:rsid w:val="008C2F4E"/>
    <w:rsid w:val="008D5446"/>
    <w:rsid w:val="008D7666"/>
    <w:rsid w:val="008E31A3"/>
    <w:rsid w:val="008F5239"/>
    <w:rsid w:val="008F6697"/>
    <w:rsid w:val="008F7D47"/>
    <w:rsid w:val="00901EC7"/>
    <w:rsid w:val="0090458F"/>
    <w:rsid w:val="00906367"/>
    <w:rsid w:val="00912B7B"/>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58E1"/>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66BE9"/>
  <w15:docId w15:val="{6A535065-61A3-4A97-84F1-95E0A6C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2026-03-18T02:00:00Z</dcterms:created>
  <dcterms:modified xsi:type="dcterms:W3CDTF">2026-03-18T02:00:00Z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44CAFC3F67594662A5BF11338D854EE9_13</vt:lpwstr>
  </property>
</Properties>
</file>